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8CE" w:rsidRPr="00AD28CE" w:rsidRDefault="00AD28CE" w:rsidP="00AD28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28CE" w:rsidRPr="00AD28CE" w:rsidRDefault="00AD28CE" w:rsidP="00AD28C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</w:pPr>
      <w:r w:rsidRPr="00AD28CE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Требования к оформлению конкурсных </w:t>
      </w:r>
      <w:r w:rsidRPr="00AD28CE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работ</w:t>
      </w:r>
    </w:p>
    <w:p w:rsidR="00AD28CE" w:rsidRPr="00AD28CE" w:rsidRDefault="00AD28CE" w:rsidP="00AD28C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28CE" w:rsidRPr="00AD28CE" w:rsidRDefault="00AD28CE" w:rsidP="00AD28CE">
      <w:pPr>
        <w:shd w:val="clear" w:color="auto" w:fill="FFFFFF"/>
        <w:spacing w:after="0" w:line="240" w:lineRule="auto"/>
        <w:ind w:firstLine="619"/>
        <w:jc w:val="both"/>
        <w:rPr>
          <w:rFonts w:ascii="Times New Roman" w:hAnsi="Times New Roman" w:cs="Times New Roman"/>
          <w:sz w:val="28"/>
          <w:szCs w:val="28"/>
        </w:rPr>
      </w:pPr>
      <w:r w:rsidRPr="00AD28C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Краеведческие исследовательские работы объемом до 10 страниц </w:t>
      </w:r>
      <w:r w:rsidRPr="00AD28CE">
        <w:rPr>
          <w:rFonts w:ascii="Times New Roman" w:hAnsi="Times New Roman" w:cs="Times New Roman"/>
          <w:color w:val="000000"/>
          <w:spacing w:val="-8"/>
          <w:sz w:val="28"/>
          <w:szCs w:val="28"/>
        </w:rPr>
        <w:t>ко</w:t>
      </w:r>
      <w:r w:rsidRPr="00AD28CE">
        <w:rPr>
          <w:rFonts w:ascii="Times New Roman" w:hAnsi="Times New Roman" w:cs="Times New Roman"/>
          <w:color w:val="000000"/>
          <w:spacing w:val="-8"/>
          <w:sz w:val="28"/>
          <w:szCs w:val="28"/>
        </w:rPr>
        <w:t>м</w:t>
      </w:r>
      <w:r w:rsidRPr="00AD28CE">
        <w:rPr>
          <w:rFonts w:ascii="Times New Roman" w:hAnsi="Times New Roman" w:cs="Times New Roman"/>
          <w:color w:val="000000"/>
          <w:spacing w:val="-8"/>
          <w:sz w:val="28"/>
          <w:szCs w:val="28"/>
        </w:rPr>
        <w:t>пьютерного набора (формат А</w:t>
      </w:r>
      <w:proofErr w:type="gramStart"/>
      <w:r w:rsidRPr="00AD28CE">
        <w:rPr>
          <w:rFonts w:ascii="Times New Roman" w:hAnsi="Times New Roman" w:cs="Times New Roman"/>
          <w:color w:val="000000"/>
          <w:spacing w:val="-8"/>
          <w:sz w:val="28"/>
          <w:szCs w:val="28"/>
        </w:rPr>
        <w:t>4</w:t>
      </w:r>
      <w:proofErr w:type="gramEnd"/>
      <w:r w:rsidRPr="00AD28CE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, </w:t>
      </w:r>
      <w:r w:rsidRPr="00AD28CE">
        <w:rPr>
          <w:rFonts w:ascii="Times New Roman" w:hAnsi="Times New Roman" w:cs="Times New Roman"/>
          <w:color w:val="000000"/>
          <w:spacing w:val="-8"/>
          <w:sz w:val="28"/>
          <w:szCs w:val="28"/>
          <w:lang w:val="en-US"/>
        </w:rPr>
        <w:t>Word</w:t>
      </w:r>
      <w:r w:rsidRPr="00AD28CE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 w:rsidRPr="00AD28CE">
        <w:rPr>
          <w:rFonts w:ascii="Times New Roman" w:hAnsi="Times New Roman" w:cs="Times New Roman"/>
          <w:color w:val="000000"/>
          <w:spacing w:val="-8"/>
          <w:sz w:val="28"/>
          <w:szCs w:val="28"/>
          <w:lang w:val="en-US"/>
        </w:rPr>
        <w:t>for</w:t>
      </w:r>
      <w:r w:rsidRPr="00AD28CE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 w:rsidRPr="00AD28CE">
        <w:rPr>
          <w:rFonts w:ascii="Times New Roman" w:hAnsi="Times New Roman" w:cs="Times New Roman"/>
          <w:color w:val="000000"/>
          <w:spacing w:val="-8"/>
          <w:sz w:val="28"/>
          <w:szCs w:val="28"/>
          <w:lang w:val="en-US"/>
        </w:rPr>
        <w:t>Windows</w:t>
      </w:r>
      <w:r w:rsidRPr="00AD28CE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, шрифт </w:t>
      </w:r>
      <w:r w:rsidRPr="00AD28CE">
        <w:rPr>
          <w:rFonts w:ascii="Times New Roman" w:hAnsi="Times New Roman" w:cs="Times New Roman"/>
          <w:color w:val="000000"/>
          <w:spacing w:val="-8"/>
          <w:sz w:val="28"/>
          <w:szCs w:val="28"/>
          <w:lang w:val="en-US"/>
        </w:rPr>
        <w:t>Times</w:t>
      </w:r>
      <w:r w:rsidRPr="00AD28CE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 w:rsidRPr="00AD28CE">
        <w:rPr>
          <w:rFonts w:ascii="Times New Roman" w:hAnsi="Times New Roman" w:cs="Times New Roman"/>
          <w:color w:val="000000"/>
          <w:spacing w:val="-8"/>
          <w:sz w:val="28"/>
          <w:szCs w:val="28"/>
          <w:lang w:val="en-US"/>
        </w:rPr>
        <w:t>New</w:t>
      </w:r>
      <w:r w:rsidRPr="00AD28CE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 w:rsidRPr="00AD28CE">
        <w:rPr>
          <w:rFonts w:ascii="Times New Roman" w:hAnsi="Times New Roman" w:cs="Times New Roman"/>
          <w:color w:val="000000"/>
          <w:spacing w:val="-8"/>
          <w:sz w:val="28"/>
          <w:szCs w:val="28"/>
          <w:lang w:val="en-US"/>
        </w:rPr>
        <w:t>Roman</w:t>
      </w:r>
      <w:r w:rsidRPr="00AD28CE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, </w:t>
      </w:r>
      <w:r w:rsidRPr="00AD28CE">
        <w:rPr>
          <w:rFonts w:ascii="Times New Roman" w:hAnsi="Times New Roman" w:cs="Times New Roman"/>
          <w:color w:val="000000"/>
          <w:spacing w:val="-4"/>
          <w:sz w:val="28"/>
          <w:szCs w:val="28"/>
        </w:rPr>
        <w:t>кегль 14, полуторный интервал, все поля - 2 см)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.</w:t>
      </w:r>
    </w:p>
    <w:p w:rsidR="00AD28CE" w:rsidRPr="00AD28CE" w:rsidRDefault="00AD28CE" w:rsidP="00AD28CE">
      <w:pPr>
        <w:shd w:val="clear" w:color="auto" w:fill="FFFFFF"/>
        <w:spacing w:after="0" w:line="240" w:lineRule="auto"/>
        <w:ind w:firstLine="619"/>
        <w:jc w:val="both"/>
        <w:rPr>
          <w:rFonts w:ascii="Times New Roman" w:hAnsi="Times New Roman" w:cs="Times New Roman"/>
          <w:sz w:val="28"/>
          <w:szCs w:val="28"/>
        </w:rPr>
      </w:pPr>
      <w:r w:rsidRPr="00AD28CE">
        <w:rPr>
          <w:rFonts w:ascii="Times New Roman" w:hAnsi="Times New Roman" w:cs="Times New Roman"/>
          <w:color w:val="000000"/>
          <w:spacing w:val="-7"/>
          <w:sz w:val="28"/>
          <w:szCs w:val="28"/>
        </w:rPr>
        <w:t>Объем приложений — не более 10 страниц. Исследовательская краеведч</w:t>
      </w:r>
      <w:r w:rsidRPr="00AD28CE">
        <w:rPr>
          <w:rFonts w:ascii="Times New Roman" w:hAnsi="Times New Roman" w:cs="Times New Roman"/>
          <w:color w:val="000000"/>
          <w:spacing w:val="-7"/>
          <w:sz w:val="28"/>
          <w:szCs w:val="28"/>
        </w:rPr>
        <w:t>е</w:t>
      </w:r>
      <w:r w:rsidRPr="00AD28CE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ская </w:t>
      </w:r>
      <w:r w:rsidRPr="00AD28CE">
        <w:rPr>
          <w:rFonts w:ascii="Times New Roman" w:hAnsi="Times New Roman" w:cs="Times New Roman"/>
          <w:color w:val="000000"/>
          <w:spacing w:val="-5"/>
          <w:sz w:val="28"/>
          <w:szCs w:val="28"/>
        </w:rPr>
        <w:t>работа должна содержать:</w:t>
      </w:r>
    </w:p>
    <w:p w:rsidR="00AD28CE" w:rsidRPr="00AD28CE" w:rsidRDefault="00AD28CE" w:rsidP="00AD28CE">
      <w:pPr>
        <w:shd w:val="clear" w:color="auto" w:fill="FFFFFF"/>
        <w:tabs>
          <w:tab w:val="left" w:pos="10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28CE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AD28C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D28CE">
        <w:rPr>
          <w:rFonts w:ascii="Times New Roman" w:hAnsi="Times New Roman" w:cs="Times New Roman"/>
          <w:color w:val="000000"/>
          <w:spacing w:val="-4"/>
          <w:sz w:val="28"/>
          <w:szCs w:val="28"/>
        </w:rPr>
        <w:t>титульный лист с указанием (сверху вниз):</w:t>
      </w:r>
    </w:p>
    <w:p w:rsidR="00AD28CE" w:rsidRPr="00AD28CE" w:rsidRDefault="00AD28CE" w:rsidP="00AD28CE">
      <w:pPr>
        <w:widowControl w:val="0"/>
        <w:numPr>
          <w:ilvl w:val="0"/>
          <w:numId w:val="3"/>
        </w:numPr>
        <w:shd w:val="clear" w:color="auto" w:fill="FFFFFF"/>
        <w:tabs>
          <w:tab w:val="left" w:pos="15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D28CE">
        <w:rPr>
          <w:rFonts w:ascii="Times New Roman" w:hAnsi="Times New Roman" w:cs="Times New Roman"/>
          <w:color w:val="000000"/>
          <w:spacing w:val="-5"/>
          <w:sz w:val="28"/>
          <w:szCs w:val="28"/>
        </w:rPr>
        <w:t>названия организации и объединения;</w:t>
      </w:r>
    </w:p>
    <w:p w:rsidR="00AD28CE" w:rsidRPr="00AD28CE" w:rsidRDefault="00AD28CE" w:rsidP="00AD28CE">
      <w:pPr>
        <w:widowControl w:val="0"/>
        <w:numPr>
          <w:ilvl w:val="0"/>
          <w:numId w:val="3"/>
        </w:numPr>
        <w:shd w:val="clear" w:color="auto" w:fill="FFFFFF"/>
        <w:tabs>
          <w:tab w:val="left" w:pos="15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D28CE">
        <w:rPr>
          <w:rFonts w:ascii="Times New Roman" w:hAnsi="Times New Roman" w:cs="Times New Roman"/>
          <w:color w:val="000000"/>
          <w:spacing w:val="-4"/>
          <w:sz w:val="28"/>
          <w:szCs w:val="28"/>
        </w:rPr>
        <w:t>темы работы; фамилии и имени (полностью) автора, класс;</w:t>
      </w:r>
    </w:p>
    <w:p w:rsidR="00AD28CE" w:rsidRPr="00AD28CE" w:rsidRDefault="00AD28CE" w:rsidP="00AD28CE">
      <w:pPr>
        <w:widowControl w:val="0"/>
        <w:numPr>
          <w:ilvl w:val="0"/>
          <w:numId w:val="3"/>
        </w:numPr>
        <w:shd w:val="clear" w:color="auto" w:fill="FFFFFF"/>
        <w:tabs>
          <w:tab w:val="left" w:pos="15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D28C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фамилии,    имена    и    отчества    (полностью)    руководителя    и </w:t>
      </w:r>
      <w:r w:rsidRPr="00AD28CE">
        <w:rPr>
          <w:rFonts w:ascii="Times New Roman" w:hAnsi="Times New Roman" w:cs="Times New Roman"/>
          <w:color w:val="000000"/>
          <w:spacing w:val="-5"/>
          <w:sz w:val="28"/>
          <w:szCs w:val="28"/>
        </w:rPr>
        <w:t>консультанта (если имеются);</w:t>
      </w:r>
    </w:p>
    <w:p w:rsidR="00AD28CE" w:rsidRPr="00AD28CE" w:rsidRDefault="00AD28CE" w:rsidP="00AD28CE">
      <w:pPr>
        <w:widowControl w:val="0"/>
        <w:numPr>
          <w:ilvl w:val="0"/>
          <w:numId w:val="3"/>
        </w:numPr>
        <w:shd w:val="clear" w:color="auto" w:fill="FFFFFF"/>
        <w:tabs>
          <w:tab w:val="left" w:pos="15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D28CE">
        <w:rPr>
          <w:rFonts w:ascii="Times New Roman" w:hAnsi="Times New Roman" w:cs="Times New Roman"/>
          <w:color w:val="000000"/>
          <w:spacing w:val="-5"/>
          <w:sz w:val="28"/>
          <w:szCs w:val="28"/>
        </w:rPr>
        <w:t>год выполнения работы;</w:t>
      </w:r>
    </w:p>
    <w:p w:rsidR="00AD28CE" w:rsidRPr="00AD28CE" w:rsidRDefault="00AD28CE" w:rsidP="00AD28CE">
      <w:pPr>
        <w:shd w:val="clear" w:color="auto" w:fill="FFFFFF"/>
        <w:tabs>
          <w:tab w:val="left" w:pos="1051"/>
        </w:tabs>
        <w:spacing w:after="0" w:line="240" w:lineRule="auto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AD28CE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AD28C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D28CE">
        <w:rPr>
          <w:rFonts w:ascii="Times New Roman" w:hAnsi="Times New Roman" w:cs="Times New Roman"/>
          <w:color w:val="000000"/>
          <w:spacing w:val="-4"/>
          <w:sz w:val="28"/>
          <w:szCs w:val="28"/>
        </w:rPr>
        <w:t>оглавление, перечисляющее нижеупомянутые разделы;</w:t>
      </w:r>
    </w:p>
    <w:p w:rsidR="00AD28CE" w:rsidRPr="00AD28CE" w:rsidRDefault="00AD28CE" w:rsidP="00AD28CE">
      <w:pPr>
        <w:shd w:val="clear" w:color="auto" w:fill="FFFFFF"/>
        <w:tabs>
          <w:tab w:val="left" w:pos="1051"/>
        </w:tabs>
        <w:spacing w:after="0" w:line="240" w:lineRule="auto"/>
        <w:ind w:firstLine="638"/>
        <w:rPr>
          <w:rFonts w:ascii="Times New Roman" w:hAnsi="Times New Roman" w:cs="Times New Roman"/>
          <w:sz w:val="28"/>
          <w:szCs w:val="28"/>
        </w:rPr>
      </w:pPr>
      <w:r w:rsidRPr="00AD28CE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AD28CE">
        <w:rPr>
          <w:rFonts w:ascii="Times New Roman" w:hAnsi="Times New Roman" w:cs="Times New Roman"/>
          <w:sz w:val="28"/>
          <w:szCs w:val="28"/>
        </w:rPr>
        <w:t xml:space="preserve"> </w:t>
      </w:r>
      <w:r w:rsidRPr="00AD28CE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введение, где необходимо сформулировать проблематику; цель и задачи </w:t>
      </w:r>
      <w:r w:rsidRPr="00AD28CE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работы; обосновать ее актуальность; провести краткий обзор литературных </w:t>
      </w:r>
      <w:r w:rsidRPr="00AD28C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источников по проблеме исследования; указать место и сроки проведения </w:t>
      </w:r>
      <w:r w:rsidRPr="00AD28CE">
        <w:rPr>
          <w:rFonts w:ascii="Times New Roman" w:hAnsi="Times New Roman" w:cs="Times New Roman"/>
          <w:color w:val="000000"/>
          <w:spacing w:val="-5"/>
          <w:sz w:val="28"/>
          <w:szCs w:val="28"/>
        </w:rPr>
        <w:t>иссл</w:t>
      </w:r>
      <w:r w:rsidRPr="00AD28CE">
        <w:rPr>
          <w:rFonts w:ascii="Times New Roman" w:hAnsi="Times New Roman" w:cs="Times New Roman"/>
          <w:color w:val="000000"/>
          <w:spacing w:val="-5"/>
          <w:sz w:val="28"/>
          <w:szCs w:val="28"/>
        </w:rPr>
        <w:t>е</w:t>
      </w:r>
      <w:r w:rsidRPr="00AD28CE">
        <w:rPr>
          <w:rFonts w:ascii="Times New Roman" w:hAnsi="Times New Roman" w:cs="Times New Roman"/>
          <w:color w:val="000000"/>
          <w:spacing w:val="-5"/>
          <w:sz w:val="28"/>
          <w:szCs w:val="28"/>
        </w:rPr>
        <w:t>дования; дать характеристику района исследования;</w:t>
      </w:r>
    </w:p>
    <w:p w:rsidR="00AD28CE" w:rsidRPr="00AD28CE" w:rsidRDefault="00AD28CE" w:rsidP="00AD28CE">
      <w:pPr>
        <w:shd w:val="clear" w:color="auto" w:fill="FFFFFF"/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AD28CE">
        <w:rPr>
          <w:rFonts w:ascii="Times New Roman" w:hAnsi="Times New Roman" w:cs="Times New Roman"/>
          <w:color w:val="000000"/>
          <w:sz w:val="28"/>
          <w:szCs w:val="28"/>
        </w:rPr>
        <w:t xml:space="preserve">• </w:t>
      </w:r>
      <w:r w:rsidRPr="00AD28CE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методику исследования (описание методов сбора, первичной и </w:t>
      </w:r>
      <w:r w:rsidRPr="00AD28CE">
        <w:rPr>
          <w:rFonts w:ascii="Times New Roman" w:hAnsi="Times New Roman" w:cs="Times New Roman"/>
          <w:color w:val="000000"/>
          <w:spacing w:val="-4"/>
          <w:sz w:val="28"/>
          <w:szCs w:val="28"/>
        </w:rPr>
        <w:t>ст</w:t>
      </w:r>
      <w:r w:rsidRPr="00AD28CE">
        <w:rPr>
          <w:rFonts w:ascii="Times New Roman" w:hAnsi="Times New Roman" w:cs="Times New Roman"/>
          <w:color w:val="000000"/>
          <w:spacing w:val="-4"/>
          <w:sz w:val="28"/>
          <w:szCs w:val="28"/>
        </w:rPr>
        <w:t>а</w:t>
      </w:r>
      <w:r w:rsidRPr="00AD28CE">
        <w:rPr>
          <w:rFonts w:ascii="Times New Roman" w:hAnsi="Times New Roman" w:cs="Times New Roman"/>
          <w:color w:val="000000"/>
          <w:spacing w:val="-4"/>
          <w:sz w:val="28"/>
          <w:szCs w:val="28"/>
        </w:rPr>
        <w:t>тистической обработки материала);</w:t>
      </w:r>
    </w:p>
    <w:p w:rsidR="00AD28CE" w:rsidRPr="00AD28CE" w:rsidRDefault="00AD28CE" w:rsidP="00AD28CE">
      <w:pPr>
        <w:widowControl w:val="0"/>
        <w:numPr>
          <w:ilvl w:val="0"/>
          <w:numId w:val="4"/>
        </w:numPr>
        <w:shd w:val="clear" w:color="auto" w:fill="FFFFFF"/>
        <w:tabs>
          <w:tab w:val="left" w:pos="1051"/>
        </w:tabs>
        <w:autoSpaceDE w:val="0"/>
        <w:autoSpaceDN w:val="0"/>
        <w:adjustRightInd w:val="0"/>
        <w:spacing w:after="0" w:line="240" w:lineRule="auto"/>
        <w:ind w:firstLine="629"/>
        <w:rPr>
          <w:rFonts w:ascii="Times New Roman" w:hAnsi="Times New Roman" w:cs="Times New Roman"/>
          <w:color w:val="000000"/>
          <w:sz w:val="28"/>
          <w:szCs w:val="28"/>
        </w:rPr>
      </w:pPr>
      <w:r w:rsidRPr="00AD28CE">
        <w:rPr>
          <w:rFonts w:ascii="Times New Roman" w:hAnsi="Times New Roman" w:cs="Times New Roman"/>
          <w:color w:val="000000"/>
          <w:spacing w:val="-4"/>
          <w:sz w:val="28"/>
          <w:szCs w:val="28"/>
        </w:rPr>
        <w:t>результаты исследований и их обсуждение. При необходимости след</w:t>
      </w:r>
      <w:r w:rsidRPr="00AD28CE"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 w:rsidRPr="00AD28CE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ет </w:t>
      </w:r>
      <w:r w:rsidRPr="00AD28CE">
        <w:rPr>
          <w:rFonts w:ascii="Times New Roman" w:hAnsi="Times New Roman" w:cs="Times New Roman"/>
          <w:color w:val="000000"/>
          <w:spacing w:val="-5"/>
          <w:sz w:val="28"/>
          <w:szCs w:val="28"/>
        </w:rPr>
        <w:t>использовать таблицы, графики и т.п.;</w:t>
      </w:r>
    </w:p>
    <w:p w:rsidR="00AD28CE" w:rsidRPr="00AD28CE" w:rsidRDefault="00AD28CE" w:rsidP="00AD28CE">
      <w:pPr>
        <w:widowControl w:val="0"/>
        <w:numPr>
          <w:ilvl w:val="0"/>
          <w:numId w:val="5"/>
        </w:numPr>
        <w:shd w:val="clear" w:color="auto" w:fill="FFFFFF"/>
        <w:tabs>
          <w:tab w:val="left" w:pos="10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D28CE">
        <w:rPr>
          <w:rFonts w:ascii="Times New Roman" w:hAnsi="Times New Roman" w:cs="Times New Roman"/>
          <w:color w:val="000000"/>
          <w:spacing w:val="-4"/>
          <w:sz w:val="28"/>
          <w:szCs w:val="28"/>
        </w:rPr>
        <w:t>выводы (краткие ответы на вопросы, поставленные в задачах);</w:t>
      </w:r>
    </w:p>
    <w:p w:rsidR="00AD28CE" w:rsidRPr="00AD28CE" w:rsidRDefault="00AD28CE" w:rsidP="00AD28CE">
      <w:pPr>
        <w:widowControl w:val="0"/>
        <w:numPr>
          <w:ilvl w:val="0"/>
          <w:numId w:val="4"/>
        </w:numPr>
        <w:shd w:val="clear" w:color="auto" w:fill="FFFFFF"/>
        <w:tabs>
          <w:tab w:val="left" w:pos="1051"/>
        </w:tabs>
        <w:autoSpaceDE w:val="0"/>
        <w:autoSpaceDN w:val="0"/>
        <w:adjustRightInd w:val="0"/>
        <w:spacing w:after="0" w:line="240" w:lineRule="auto"/>
        <w:ind w:firstLine="629"/>
        <w:rPr>
          <w:rFonts w:ascii="Times New Roman" w:hAnsi="Times New Roman" w:cs="Times New Roman"/>
          <w:color w:val="000000"/>
          <w:sz w:val="28"/>
          <w:szCs w:val="28"/>
        </w:rPr>
      </w:pPr>
      <w:r w:rsidRPr="00AD28CE">
        <w:rPr>
          <w:rFonts w:ascii="Times New Roman" w:hAnsi="Times New Roman" w:cs="Times New Roman"/>
          <w:color w:val="000000"/>
          <w:spacing w:val="-3"/>
          <w:sz w:val="28"/>
          <w:szCs w:val="28"/>
        </w:rPr>
        <w:t>заключение, где могут быть отмечены лица, помогавшие в выполн</w:t>
      </w:r>
      <w:r w:rsidRPr="00AD28CE">
        <w:rPr>
          <w:rFonts w:ascii="Times New Roman" w:hAnsi="Times New Roman" w:cs="Times New Roman"/>
          <w:color w:val="000000"/>
          <w:spacing w:val="-3"/>
          <w:sz w:val="28"/>
          <w:szCs w:val="28"/>
        </w:rPr>
        <w:t>е</w:t>
      </w:r>
      <w:r w:rsidRPr="00AD28CE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нии </w:t>
      </w:r>
      <w:r w:rsidRPr="00AD28CE">
        <w:rPr>
          <w:rFonts w:ascii="Times New Roman" w:hAnsi="Times New Roman" w:cs="Times New Roman"/>
          <w:color w:val="000000"/>
          <w:spacing w:val="-4"/>
          <w:sz w:val="28"/>
          <w:szCs w:val="28"/>
        </w:rPr>
        <w:t>работы,   намечены   дальнейшие   перспективы   работы   и   даны   практ</w:t>
      </w:r>
      <w:r w:rsidRPr="00AD28CE">
        <w:rPr>
          <w:rFonts w:ascii="Times New Roman" w:hAnsi="Times New Roman" w:cs="Times New Roman"/>
          <w:color w:val="000000"/>
          <w:spacing w:val="-4"/>
          <w:sz w:val="28"/>
          <w:szCs w:val="28"/>
        </w:rPr>
        <w:t>и</w:t>
      </w:r>
      <w:r w:rsidRPr="00AD28CE">
        <w:rPr>
          <w:rFonts w:ascii="Times New Roman" w:hAnsi="Times New Roman" w:cs="Times New Roman"/>
          <w:color w:val="000000"/>
          <w:spacing w:val="-4"/>
          <w:sz w:val="28"/>
          <w:szCs w:val="28"/>
        </w:rPr>
        <w:t>ческие рекомендации, проистекающие из данного исследования;</w:t>
      </w:r>
    </w:p>
    <w:p w:rsidR="00AD28CE" w:rsidRPr="00AD28CE" w:rsidRDefault="00AD28CE" w:rsidP="00AD28CE">
      <w:pPr>
        <w:shd w:val="clear" w:color="auto" w:fill="FFFFFF"/>
        <w:spacing w:after="0" w:line="240" w:lineRule="auto"/>
        <w:ind w:firstLine="629"/>
        <w:jc w:val="both"/>
        <w:rPr>
          <w:rFonts w:ascii="Times New Roman" w:hAnsi="Times New Roman" w:cs="Times New Roman"/>
          <w:sz w:val="28"/>
          <w:szCs w:val="28"/>
        </w:rPr>
      </w:pPr>
      <w:r w:rsidRPr="00AD28CE">
        <w:rPr>
          <w:rFonts w:ascii="Times New Roman" w:hAnsi="Times New Roman" w:cs="Times New Roman"/>
          <w:color w:val="000000"/>
          <w:sz w:val="28"/>
          <w:szCs w:val="28"/>
        </w:rPr>
        <w:t xml:space="preserve">• </w:t>
      </w:r>
      <w:r w:rsidRPr="00AD28C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список источников и использованной литературы, оформленный в </w:t>
      </w:r>
      <w:r w:rsidRPr="00AD28C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соответствии с правилами составления библиографического списка. В тексте </w:t>
      </w:r>
      <w:r w:rsidRPr="00AD28CE">
        <w:rPr>
          <w:rFonts w:ascii="Times New Roman" w:hAnsi="Times New Roman" w:cs="Times New Roman"/>
          <w:color w:val="000000"/>
          <w:spacing w:val="-6"/>
          <w:sz w:val="28"/>
          <w:szCs w:val="28"/>
        </w:rPr>
        <w:t>р</w:t>
      </w:r>
      <w:r w:rsidRPr="00AD28CE">
        <w:rPr>
          <w:rFonts w:ascii="Times New Roman" w:hAnsi="Times New Roman" w:cs="Times New Roman"/>
          <w:color w:val="000000"/>
          <w:spacing w:val="-6"/>
          <w:sz w:val="28"/>
          <w:szCs w:val="28"/>
        </w:rPr>
        <w:t>а</w:t>
      </w:r>
      <w:r w:rsidRPr="00AD28CE">
        <w:rPr>
          <w:rFonts w:ascii="Times New Roman" w:hAnsi="Times New Roman" w:cs="Times New Roman"/>
          <w:color w:val="000000"/>
          <w:spacing w:val="-6"/>
          <w:sz w:val="28"/>
          <w:szCs w:val="28"/>
        </w:rPr>
        <w:t>боты должны быть ссылки на источники и литературу.</w:t>
      </w:r>
    </w:p>
    <w:p w:rsidR="00AD28CE" w:rsidRPr="00AD28CE" w:rsidRDefault="00AD28CE" w:rsidP="00AD28CE">
      <w:pPr>
        <w:shd w:val="clear" w:color="auto" w:fill="FFFFFF"/>
        <w:spacing w:after="0" w:line="240" w:lineRule="auto"/>
        <w:ind w:firstLine="629"/>
        <w:jc w:val="both"/>
        <w:rPr>
          <w:rFonts w:ascii="Times New Roman" w:hAnsi="Times New Roman" w:cs="Times New Roman"/>
          <w:sz w:val="28"/>
          <w:szCs w:val="28"/>
        </w:rPr>
      </w:pPr>
      <w:r w:rsidRPr="00AD28CE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Фактические и числовые данные, имеющие большой объем, а также </w:t>
      </w:r>
      <w:r w:rsidRPr="00AD28CE">
        <w:rPr>
          <w:rFonts w:ascii="Times New Roman" w:hAnsi="Times New Roman" w:cs="Times New Roman"/>
          <w:color w:val="000000"/>
          <w:spacing w:val="-7"/>
          <w:sz w:val="28"/>
          <w:szCs w:val="28"/>
        </w:rPr>
        <w:t>рисунки, диаграммы, схемы, карты, фотографии и т.д. могут быть внесены в к</w:t>
      </w:r>
      <w:r w:rsidRPr="00AD28CE">
        <w:rPr>
          <w:rFonts w:ascii="Times New Roman" w:hAnsi="Times New Roman" w:cs="Times New Roman"/>
          <w:color w:val="000000"/>
          <w:spacing w:val="-7"/>
          <w:sz w:val="28"/>
          <w:szCs w:val="28"/>
        </w:rPr>
        <w:t>о</w:t>
      </w:r>
      <w:r w:rsidRPr="00AD28CE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нец </w:t>
      </w:r>
      <w:r w:rsidRPr="00AD28C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работы - в приложения. Все приложения должны быть пронумерованы и </w:t>
      </w:r>
      <w:r w:rsidRPr="00AD28CE">
        <w:rPr>
          <w:rFonts w:ascii="Times New Roman" w:hAnsi="Times New Roman" w:cs="Times New Roman"/>
          <w:color w:val="000000"/>
          <w:spacing w:val="-5"/>
          <w:sz w:val="28"/>
          <w:szCs w:val="28"/>
        </w:rPr>
        <w:t>озагла</w:t>
      </w:r>
      <w:r w:rsidRPr="00AD28CE">
        <w:rPr>
          <w:rFonts w:ascii="Times New Roman" w:hAnsi="Times New Roman" w:cs="Times New Roman"/>
          <w:color w:val="000000"/>
          <w:spacing w:val="-5"/>
          <w:sz w:val="28"/>
          <w:szCs w:val="28"/>
        </w:rPr>
        <w:t>в</w:t>
      </w:r>
      <w:r w:rsidRPr="00AD28CE">
        <w:rPr>
          <w:rFonts w:ascii="Times New Roman" w:hAnsi="Times New Roman" w:cs="Times New Roman"/>
          <w:color w:val="000000"/>
          <w:spacing w:val="-5"/>
          <w:sz w:val="28"/>
          <w:szCs w:val="28"/>
        </w:rPr>
        <w:t>лены, а в тексте работы должны быть сделаны ссылки на них.</w:t>
      </w:r>
    </w:p>
    <w:p w:rsidR="00AD28CE" w:rsidRPr="00AD28CE" w:rsidRDefault="00AD28CE" w:rsidP="00AD28CE">
      <w:pPr>
        <w:shd w:val="clear" w:color="auto" w:fill="FFFFFF"/>
        <w:spacing w:after="0" w:line="240" w:lineRule="auto"/>
        <w:ind w:firstLine="614"/>
        <w:rPr>
          <w:rFonts w:ascii="Times New Roman" w:hAnsi="Times New Roman" w:cs="Times New Roman"/>
          <w:sz w:val="28"/>
          <w:szCs w:val="28"/>
        </w:rPr>
      </w:pPr>
      <w:r w:rsidRPr="00AD28CE">
        <w:rPr>
          <w:rFonts w:ascii="Times New Roman" w:hAnsi="Times New Roman" w:cs="Times New Roman"/>
          <w:color w:val="000000"/>
          <w:spacing w:val="-5"/>
          <w:sz w:val="28"/>
          <w:szCs w:val="28"/>
        </w:rPr>
        <w:t>Картографический материал должен иметь условные обозначения, ма</w:t>
      </w:r>
      <w:r w:rsidRPr="00AD28CE">
        <w:rPr>
          <w:rFonts w:ascii="Times New Roman" w:hAnsi="Times New Roman" w:cs="Times New Roman"/>
          <w:color w:val="000000"/>
          <w:spacing w:val="-5"/>
          <w:sz w:val="28"/>
          <w:szCs w:val="28"/>
        </w:rPr>
        <w:t>с</w:t>
      </w:r>
      <w:r w:rsidRPr="00AD28CE">
        <w:rPr>
          <w:rFonts w:ascii="Times New Roman" w:hAnsi="Times New Roman" w:cs="Times New Roman"/>
          <w:color w:val="000000"/>
          <w:spacing w:val="-5"/>
          <w:sz w:val="28"/>
          <w:szCs w:val="28"/>
        </w:rPr>
        <w:t>штаб.</w:t>
      </w:r>
    </w:p>
    <w:p w:rsidR="00AD28CE" w:rsidRPr="00AD28CE" w:rsidRDefault="00AD28CE" w:rsidP="00AD28C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</w:r>
      <w:r w:rsidRPr="00AD28CE">
        <w:rPr>
          <w:rFonts w:ascii="Times New Roman" w:hAnsi="Times New Roman" w:cs="Times New Roman"/>
          <w:color w:val="000000"/>
          <w:spacing w:val="-4"/>
          <w:sz w:val="28"/>
          <w:szCs w:val="28"/>
        </w:rPr>
        <w:t>Титульный лист в объем не входит, н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о оценивается</w:t>
      </w:r>
      <w:r w:rsidRPr="00AD28CE">
        <w:rPr>
          <w:rFonts w:ascii="Times New Roman" w:hAnsi="Times New Roman" w:cs="Times New Roman"/>
          <w:color w:val="000000"/>
          <w:spacing w:val="-4"/>
          <w:sz w:val="28"/>
          <w:szCs w:val="28"/>
        </w:rPr>
        <w:t>.</w:t>
      </w:r>
    </w:p>
    <w:p w:rsidR="00AD28CE" w:rsidRPr="00AD28CE" w:rsidRDefault="00AD28CE" w:rsidP="00AD28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28CE" w:rsidRPr="00AD28CE" w:rsidRDefault="00AD28CE" w:rsidP="00AD28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28CE" w:rsidRDefault="00AD28CE" w:rsidP="00AD28CE">
      <w:pPr>
        <w:rPr>
          <w:sz w:val="28"/>
          <w:szCs w:val="28"/>
        </w:rPr>
      </w:pPr>
    </w:p>
    <w:p w:rsidR="00AD28CE" w:rsidRDefault="00AD28CE" w:rsidP="00AD28CE">
      <w:pPr>
        <w:rPr>
          <w:sz w:val="28"/>
          <w:szCs w:val="28"/>
        </w:rPr>
      </w:pPr>
    </w:p>
    <w:p w:rsidR="00C3248C" w:rsidRDefault="00C3248C"/>
    <w:sectPr w:rsidR="00C324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F4C9C3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412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41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28CE"/>
    <w:rsid w:val="00AD28CE"/>
    <w:rsid w:val="00C32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D28CE"/>
    <w:pPr>
      <w:keepNext/>
      <w:numPr>
        <w:numId w:val="2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28CE"/>
    <w:rPr>
      <w:rFonts w:ascii="Arial" w:eastAsia="Times New Roman" w:hAnsi="Arial" w:cs="Arial"/>
      <w:b/>
      <w:bCs/>
      <w:kern w:val="2"/>
      <w:sz w:val="32"/>
      <w:szCs w:val="3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291</Words>
  <Characters>1662</Characters>
  <Application>Microsoft Office Word</Application>
  <DocSecurity>0</DocSecurity>
  <Lines>13</Lines>
  <Paragraphs>3</Paragraphs>
  <ScaleCrop>false</ScaleCrop>
  <Company/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2015-12-07T12:17:00Z</dcterms:created>
  <dcterms:modified xsi:type="dcterms:W3CDTF">2015-12-07T12:31:00Z</dcterms:modified>
</cp:coreProperties>
</file>